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84" w:rsidRPr="009E51CA" w:rsidRDefault="00DB6384" w:rsidP="00DB6384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9E51CA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Школьный этап всероссийской олимпиады школьников по технологии</w:t>
      </w:r>
    </w:p>
    <w:p w:rsidR="00DB6384" w:rsidRPr="009E51CA" w:rsidRDefault="00DB6384" w:rsidP="00DB6384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9E51CA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2017-2018 учебный год</w:t>
      </w:r>
    </w:p>
    <w:p w:rsidR="00DB6384" w:rsidRPr="009E51CA" w:rsidRDefault="00DB6384" w:rsidP="00DB6384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9E51CA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«Техника и техническое творчество»</w:t>
      </w:r>
    </w:p>
    <w:p w:rsidR="00DB6384" w:rsidRPr="009E51CA" w:rsidRDefault="009F3BA1" w:rsidP="00DB6384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10, 11</w:t>
      </w:r>
      <w:r w:rsidR="00DB6384" w:rsidRPr="009E51CA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 xml:space="preserve"> класс</w:t>
      </w:r>
    </w:p>
    <w:p w:rsidR="00DB6384" w:rsidRDefault="00DB6384" w:rsidP="00DB6384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  <w:lang w:val="ru-RU"/>
        </w:rPr>
      </w:pPr>
      <w:bookmarkStart w:id="0" w:name="__DdeLink__1100_992504515"/>
      <w:bookmarkEnd w:id="0"/>
      <w:r w:rsidRPr="009E51CA">
        <w:rPr>
          <w:rFonts w:ascii="Times New Roman" w:eastAsia="Lucida Sans Unicode" w:hAnsi="Times New Roman" w:cs="Times New Roman"/>
          <w:b/>
          <w:color w:val="00000A"/>
          <w:sz w:val="24"/>
          <w:szCs w:val="24"/>
          <w:lang w:val="ru-RU"/>
        </w:rPr>
        <w:t>Теоретическая часть</w:t>
      </w:r>
    </w:p>
    <w:p w:rsidR="00DB6384" w:rsidRDefault="00DB6384" w:rsidP="00DB6384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  <w:lang w:val="ru-RU"/>
        </w:rPr>
      </w:pPr>
      <w:r>
        <w:rPr>
          <w:rFonts w:ascii="Times New Roman" w:eastAsia="Lucida Sans Unicode" w:hAnsi="Times New Roman" w:cs="Times New Roman"/>
          <w:b/>
          <w:color w:val="00000A"/>
          <w:sz w:val="24"/>
          <w:szCs w:val="24"/>
          <w:lang w:val="ru-RU"/>
        </w:rPr>
        <w:t>Критерии ответов</w:t>
      </w:r>
    </w:p>
    <w:p w:rsidR="00703EC2" w:rsidRPr="009D14AF" w:rsidRDefault="00553A6B" w:rsidP="00AE6FB5">
      <w:pPr>
        <w:tabs>
          <w:tab w:val="left" w:pos="3654"/>
        </w:tabs>
        <w:spacing w:after="0"/>
        <w:rPr>
          <w:rFonts w:ascii="Times New Roman" w:hAnsi="Times New Roman" w:cs="Times New Roman"/>
          <w:sz w:val="16"/>
          <w:szCs w:val="16"/>
          <w:lang w:val="ru-RU" w:bidi="ar-SA"/>
        </w:rPr>
      </w:pPr>
      <w:r>
        <w:rPr>
          <w:rFonts w:ascii="Times New Roman" w:hAnsi="Times New Roman" w:cs="Times New Roman"/>
          <w:sz w:val="28"/>
          <w:szCs w:val="28"/>
          <w:lang w:val="ru-RU" w:bidi="ar-SA"/>
        </w:rPr>
        <w:tab/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6945"/>
      </w:tblGrid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6945" w:type="dxa"/>
          </w:tcPr>
          <w:p w:rsidR="00553A6B" w:rsidRPr="00C1421D" w:rsidRDefault="001F0934" w:rsidP="001F0934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  <w:r w:rsidR="00980A0D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 w:rsidR="00DC6B82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в</w:t>
            </w:r>
            <w:r w:rsidR="00980A0D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 w:rsidR="00DC6B82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г</w:t>
            </w:r>
            <w:proofErr w:type="gramEnd"/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6945" w:type="dxa"/>
          </w:tcPr>
          <w:p w:rsidR="00553A6B" w:rsidRPr="00C1421D" w:rsidRDefault="001F0934" w:rsidP="001F0934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  <w:r w:rsidR="00C7168D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 w:rsidR="00DC6B82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г</w:t>
            </w:r>
            <w:proofErr w:type="gramEnd"/>
            <w:r w:rsidR="00C7168D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 w:rsidR="00DC6B82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д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в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г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6945" w:type="dxa"/>
          </w:tcPr>
          <w:p w:rsidR="00553A6B" w:rsidRPr="00C1421D" w:rsidRDefault="005D6421" w:rsidP="001F0934">
            <w:pPr>
              <w:tabs>
                <w:tab w:val="left" w:pos="3654"/>
              </w:tabs>
              <w:rPr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1 – 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в</w:t>
            </w:r>
            <w:r w:rsidR="00C7168D" w:rsidRPr="00C1421D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, 2 –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  <w:r w:rsidR="00C7168D" w:rsidRPr="00C1421D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 xml:space="preserve">, 3 – 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в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6945" w:type="dxa"/>
          </w:tcPr>
          <w:p w:rsidR="00553A6B" w:rsidRPr="00C1421D" w:rsidRDefault="00DC6B82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в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6945" w:type="dxa"/>
          </w:tcPr>
          <w:p w:rsidR="00553A6B" w:rsidRPr="00C1421D" w:rsidRDefault="001F0934" w:rsidP="001F0934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  <w:proofErr w:type="gramStart"/>
            <w:r w:rsidR="00553A6B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г</w:t>
            </w:r>
            <w:proofErr w:type="spellEnd"/>
            <w:proofErr w:type="gramEnd"/>
            <w:r w:rsidR="00553A6B"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,</w:t>
            </w:r>
            <w:r w:rsid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д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6945" w:type="dxa"/>
          </w:tcPr>
          <w:p w:rsidR="00553A6B" w:rsidRPr="00C1421D" w:rsidRDefault="00DC6B82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а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17</w:t>
            </w:r>
          </w:p>
        </w:tc>
        <w:tc>
          <w:tcPr>
            <w:tcW w:w="6945" w:type="dxa"/>
          </w:tcPr>
          <w:p w:rsidR="00553A6B" w:rsidRPr="00C1421D" w:rsidRDefault="00553A6B" w:rsidP="001F093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2-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3-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4-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5-</w:t>
            </w:r>
            <w:r w:rsidR="001F09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6945" w:type="dxa"/>
          </w:tcPr>
          <w:p w:rsidR="00553A6B" w:rsidRPr="00C1421D" w:rsidRDefault="00553A6B" w:rsidP="00DD4E9C">
            <w:pPr>
              <w:pStyle w:val="Default"/>
              <w:rPr>
                <w:i/>
                <w:color w:val="auto"/>
              </w:rPr>
            </w:pPr>
            <w:r w:rsidRPr="00C1421D">
              <w:rPr>
                <w:i/>
                <w:color w:val="auto"/>
              </w:rPr>
              <w:t>1</w:t>
            </w:r>
            <w:r w:rsidR="00DB6384" w:rsidRPr="00C1421D">
              <w:rPr>
                <w:i/>
                <w:color w:val="auto"/>
              </w:rPr>
              <w:t>.</w:t>
            </w:r>
            <w:r w:rsidR="009935ED" w:rsidRPr="00C1421D">
              <w:rPr>
                <w:i/>
                <w:color w:val="auto"/>
              </w:rPr>
              <w:t xml:space="preserve"> – </w:t>
            </w:r>
            <w:r w:rsidR="00DB6384" w:rsidRPr="00C1421D">
              <w:rPr>
                <w:i/>
                <w:color w:val="auto"/>
              </w:rPr>
              <w:t>А</w:t>
            </w:r>
          </w:p>
          <w:p w:rsidR="00553A6B" w:rsidRPr="00C1421D" w:rsidRDefault="00DB6384" w:rsidP="00DD4E9C">
            <w:pPr>
              <w:pStyle w:val="Default"/>
              <w:rPr>
                <w:i/>
                <w:color w:val="auto"/>
              </w:rPr>
            </w:pPr>
            <w:r w:rsidRPr="00C1421D">
              <w:rPr>
                <w:i/>
                <w:color w:val="auto"/>
              </w:rPr>
              <w:t>2.</w:t>
            </w:r>
            <w:r w:rsidR="009935ED" w:rsidRPr="00C1421D">
              <w:rPr>
                <w:i/>
                <w:color w:val="auto"/>
              </w:rPr>
              <w:t xml:space="preserve"> – </w:t>
            </w:r>
            <w:r w:rsidRPr="00C1421D">
              <w:rPr>
                <w:i/>
                <w:color w:val="auto"/>
              </w:rPr>
              <w:t>Б</w:t>
            </w:r>
          </w:p>
          <w:p w:rsidR="00553A6B" w:rsidRPr="00C1421D" w:rsidRDefault="00DB6384" w:rsidP="009935ED">
            <w:pPr>
              <w:pStyle w:val="Default"/>
              <w:rPr>
                <w:i/>
                <w:color w:val="auto"/>
              </w:rPr>
            </w:pPr>
            <w:r w:rsidRPr="00C1421D">
              <w:rPr>
                <w:i/>
                <w:color w:val="auto"/>
              </w:rPr>
              <w:t>3.</w:t>
            </w:r>
            <w:r w:rsidR="009935ED" w:rsidRPr="00C1421D">
              <w:rPr>
                <w:i/>
                <w:color w:val="auto"/>
              </w:rPr>
              <w:t xml:space="preserve"> – </w:t>
            </w:r>
            <w:r w:rsidRPr="00C1421D">
              <w:rPr>
                <w:i/>
                <w:color w:val="auto"/>
              </w:rPr>
              <w:t>А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19</w:t>
            </w:r>
          </w:p>
        </w:tc>
        <w:tc>
          <w:tcPr>
            <w:tcW w:w="6945" w:type="dxa"/>
          </w:tcPr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1.- основание (стол)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3.- станина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 - задняя бабка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- передняя бабка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- ограждение ременной передачи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- электродвигатель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 - защитный экран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- шпиндель с планшайбой или трезубцем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- подручник с кареткой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- кнопочный выключатель</w:t>
            </w:r>
          </w:p>
          <w:p w:rsidR="00553A6B" w:rsidRPr="00C1421D" w:rsidRDefault="00553A6B" w:rsidP="00C142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- светильник 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20</w:t>
            </w:r>
          </w:p>
        </w:tc>
        <w:tc>
          <w:tcPr>
            <w:tcW w:w="6945" w:type="dxa"/>
          </w:tcPr>
          <w:p w:rsidR="00553A6B" w:rsidRPr="00C1421D" w:rsidRDefault="00553A6B" w:rsidP="00553A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C1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в трезубце; </w:t>
            </w:r>
          </w:p>
          <w:p w:rsidR="00553A6B" w:rsidRPr="00C1421D" w:rsidRDefault="00553A6B" w:rsidP="00553A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 - на планшайбе; 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1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proofErr w:type="gramEnd"/>
            <w:r w:rsidRPr="00C142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в цилиндрическом патроне.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21</w:t>
            </w:r>
          </w:p>
        </w:tc>
        <w:tc>
          <w:tcPr>
            <w:tcW w:w="6945" w:type="dxa"/>
          </w:tcPr>
          <w:p w:rsidR="00553A6B" w:rsidRPr="00C1421D" w:rsidRDefault="00553A6B" w:rsidP="00553A6B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1._(В)</w:t>
            </w:r>
          </w:p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2._(В)</w:t>
            </w:r>
          </w:p>
          <w:p w:rsidR="00553A6B" w:rsidRPr="00C1421D" w:rsidRDefault="00553A6B" w:rsidP="00553A6B">
            <w:pPr>
              <w:pStyle w:val="Default"/>
              <w:rPr>
                <w:color w:val="auto"/>
              </w:rPr>
            </w:pPr>
            <w:r w:rsidRPr="00C1421D">
              <w:rPr>
                <w:color w:val="auto"/>
              </w:rPr>
              <w:t>3._(А)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22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23</w:t>
            </w:r>
          </w:p>
        </w:tc>
        <w:tc>
          <w:tcPr>
            <w:tcW w:w="6945" w:type="dxa"/>
          </w:tcPr>
          <w:p w:rsidR="00553A6B" w:rsidRPr="00C1421D" w:rsidRDefault="00553A6B" w:rsidP="00553A6B">
            <w:pP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Используется кинетическая </w:t>
            </w:r>
            <w:r w:rsidR="00C142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энергия полена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24</w:t>
            </w:r>
          </w:p>
        </w:tc>
        <w:tc>
          <w:tcPr>
            <w:tcW w:w="6945" w:type="dxa"/>
          </w:tcPr>
          <w:p w:rsidR="00553A6B" w:rsidRPr="00C1421D" w:rsidRDefault="001F0934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б</w:t>
            </w:r>
          </w:p>
        </w:tc>
      </w:tr>
      <w:tr w:rsidR="00553A6B" w:rsidRPr="00C1421D" w:rsidTr="00DB6384">
        <w:trPr>
          <w:jc w:val="center"/>
        </w:trPr>
        <w:tc>
          <w:tcPr>
            <w:tcW w:w="1101" w:type="dxa"/>
          </w:tcPr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 w:rsidRPr="00C1421D"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t>25</w:t>
            </w:r>
          </w:p>
        </w:tc>
        <w:tc>
          <w:tcPr>
            <w:tcW w:w="6945" w:type="dxa"/>
          </w:tcPr>
          <w:p w:rsidR="00DB6384" w:rsidRPr="009777AB" w:rsidRDefault="00DB6384" w:rsidP="00DB6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777A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оценивания</w:t>
            </w:r>
            <w:proofErr w:type="spellEnd"/>
          </w:p>
          <w:tbl>
            <w:tblPr>
              <w:tblStyle w:val="1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23"/>
              <w:gridCol w:w="2096"/>
            </w:tblGrid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Баллы</w:t>
                  </w:r>
                </w:p>
              </w:tc>
            </w:tr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684B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Оригинальность конструкци</w:t>
                  </w:r>
                  <w:r w:rsidR="00684B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  <w:lang w:bidi="en-US"/>
                    </w:rPr>
                    <w:t xml:space="preserve">до </w:t>
                  </w: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балл</w:t>
                  </w: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</w:p>
              </w:tc>
            </w:tr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1129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Практическая значимость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балл</w:t>
                  </w: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684B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Качество выполнения эскиз</w:t>
                  </w:r>
                  <w:r w:rsidR="00684B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  <w:lang w:bidi="en-US"/>
                    </w:rPr>
                    <w:t xml:space="preserve">до 3 </w:t>
                  </w: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балл</w:t>
                  </w: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</w:t>
                  </w:r>
                </w:p>
              </w:tc>
            </w:tr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1129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Комментарии к эскизам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 </w:t>
                  </w:r>
                  <w:r w:rsidRPr="00C14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баллов</w:t>
                  </w:r>
                </w:p>
              </w:tc>
            </w:tr>
            <w:tr w:rsidR="00DB6384" w:rsidRPr="009777AB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1129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Количество вариантов </w:t>
                  </w: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меньше 3-х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минус 1 балл</w:t>
                  </w:r>
                </w:p>
              </w:tc>
            </w:tr>
            <w:tr w:rsidR="00DB6384" w:rsidRPr="00C1421D" w:rsidTr="001F0934">
              <w:trPr>
                <w:jc w:val="center"/>
              </w:trPr>
              <w:tc>
                <w:tcPr>
                  <w:tcW w:w="4623" w:type="dxa"/>
                </w:tcPr>
                <w:p w:rsidR="00DB6384" w:rsidRPr="009777AB" w:rsidRDefault="00DB6384" w:rsidP="001129B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77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96" w:type="dxa"/>
                </w:tcPr>
                <w:p w:rsidR="00DB6384" w:rsidRPr="009777AB" w:rsidRDefault="00DB6384" w:rsidP="001129B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1421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Pr="009777A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баллов</w:t>
                  </w:r>
                </w:p>
              </w:tc>
            </w:tr>
          </w:tbl>
          <w:p w:rsidR="00553A6B" w:rsidRPr="00C1421D" w:rsidRDefault="00553A6B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</w:p>
        </w:tc>
      </w:tr>
      <w:tr w:rsidR="009F3BA1" w:rsidRPr="00C1421D" w:rsidTr="00DB6384">
        <w:trPr>
          <w:jc w:val="center"/>
        </w:trPr>
        <w:tc>
          <w:tcPr>
            <w:tcW w:w="1101" w:type="dxa"/>
          </w:tcPr>
          <w:p w:rsidR="009F3BA1" w:rsidRPr="00C1421D" w:rsidRDefault="009F3BA1" w:rsidP="00553A6B">
            <w:pPr>
              <w:tabs>
                <w:tab w:val="left" w:pos="3654"/>
              </w:tabs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  <w:lastRenderedPageBreak/>
              <w:t>Итого:</w:t>
            </w:r>
          </w:p>
        </w:tc>
        <w:tc>
          <w:tcPr>
            <w:tcW w:w="6945" w:type="dxa"/>
          </w:tcPr>
          <w:p w:rsidR="009F3BA1" w:rsidRPr="00AE6FB5" w:rsidRDefault="00AE6FB5" w:rsidP="00DB6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35 баллов</w:t>
            </w:r>
          </w:p>
        </w:tc>
      </w:tr>
    </w:tbl>
    <w:p w:rsidR="00553A6B" w:rsidRDefault="00553A6B" w:rsidP="00553A6B">
      <w:pPr>
        <w:tabs>
          <w:tab w:val="left" w:pos="3654"/>
        </w:tabs>
        <w:rPr>
          <w:rFonts w:ascii="Times New Roman" w:hAnsi="Times New Roman" w:cs="Times New Roman"/>
          <w:sz w:val="28"/>
          <w:szCs w:val="28"/>
          <w:lang w:val="ru-RU" w:bidi="ar-SA"/>
        </w:rPr>
      </w:pPr>
    </w:p>
    <w:p w:rsidR="00BB15BB" w:rsidRPr="00BB15BB" w:rsidRDefault="00BB15BB" w:rsidP="00BB15BB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BB15BB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Практическая часть</w:t>
      </w:r>
    </w:p>
    <w:p w:rsidR="00BB15BB" w:rsidRPr="00BB15BB" w:rsidRDefault="00BB15BB" w:rsidP="00BB15BB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BB15BB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Критерии оценивания</w:t>
      </w:r>
    </w:p>
    <w:p w:rsidR="00BB15BB" w:rsidRPr="00BB15BB" w:rsidRDefault="00BB15BB" w:rsidP="00BB15BB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</w:pPr>
      <w:r w:rsidRPr="00BB15BB">
        <w:rPr>
          <w:rFonts w:ascii="Times New Roman" w:eastAsia="SimSun" w:hAnsi="Times New Roman" w:cs="Times New Roman"/>
          <w:b/>
          <w:sz w:val="24"/>
          <w:szCs w:val="24"/>
          <w:lang w:val="ru-RU" w:eastAsia="zh-CN" w:bidi="hi-IN"/>
        </w:rPr>
        <w:t>Количество баллов – 20</w:t>
      </w: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Pr="00BB15BB" w:rsidRDefault="00BB15BB" w:rsidP="00BB15BB">
      <w:pPr>
        <w:widowControl w:val="0"/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8"/>
          <w:szCs w:val="28"/>
          <w:lang w:val="ru-RU" w:eastAsia="ru-RU" w:bidi="ru-RU"/>
        </w:rPr>
      </w:pPr>
      <w:r w:rsidRPr="00BB15BB">
        <w:rPr>
          <w:rFonts w:ascii="Courier New" w:eastAsia="Courier New" w:hAnsi="Courier New" w:cs="Courier New"/>
          <w:noProof/>
          <w:color w:val="000000"/>
          <w:sz w:val="28"/>
          <w:szCs w:val="28"/>
          <w:lang w:val="ru-RU" w:eastAsia="ru-RU" w:bidi="ru-RU"/>
        </w:rPr>
        <w:pict>
          <v:group id="_x0000_s1026" style="position:absolute;margin-left:-.45pt;margin-top:5.2pt;width:214.55pt;height:204.95pt;z-index:251659264" coordorigin="1692,8688" coordsize="4291,4099">
            <v:rect id="_x0000_s1027" style="position:absolute;left:5212;top:9807;width:771;height:495" stroked="f">
              <v:textbox style="mso-next-textbox:#_x0000_s1027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PA</w:t>
                    </w:r>
                    <w:r>
                      <w:rPr>
                        <w:sz w:val="32"/>
                        <w:szCs w:val="32"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28" style="position:absolute;left:4058;top:10457;width:771;height:495" stroked="f">
              <v:textbox style="mso-next-textbox:#_x0000_s1028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PA</w:t>
                    </w:r>
                    <w:r w:rsidRPr="00AE1191">
                      <w:rPr>
                        <w:sz w:val="32"/>
                        <w:szCs w:val="32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29" style="position:absolute;left:4103;top:11660;width:771;height:495" stroked="f">
              <v:textbox style="mso-next-textbox:#_x0000_s1029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PA</w:t>
                    </w:r>
                    <w:r>
                      <w:rPr>
                        <w:sz w:val="32"/>
                        <w:szCs w:val="32"/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30" style="position:absolute;left:2837;top:8688;width:707;height:495" stroked="f">
              <v:textbox style="mso-next-textbox:#_x0000_s1030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GB</w:t>
                    </w:r>
                  </w:p>
                </w:txbxContent>
              </v:textbox>
            </v:rect>
            <v:rect id="_x0000_s1031" style="position:absolute;left:1692;top:9807;width:587;height:495" stroked="f">
              <v:textbox style="mso-next-textbox:#_x0000_s1031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 w:rsidRPr="00AE1191">
                      <w:rPr>
                        <w:sz w:val="32"/>
                        <w:szCs w:val="32"/>
                      </w:rPr>
                      <w:t>S</w:t>
                    </w:r>
                    <w:r w:rsidRPr="00AE1191">
                      <w:rPr>
                        <w:sz w:val="32"/>
                        <w:szCs w:val="32"/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32" style="position:absolute;left:3127;top:11660;width:703;height:489" stroked="f">
              <v:textbox style="mso-next-textbox:#_x0000_s1032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H</w:t>
                    </w:r>
                    <w:r>
                      <w:rPr>
                        <w:sz w:val="32"/>
                        <w:szCs w:val="32"/>
                        <w:vertAlign w:val="subscript"/>
                      </w:rPr>
                      <w:t>2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2216;top:9406;width:889;height:0" o:connectortype="straight"/>
            <v:shape id="_x0000_s1034" type="#_x0000_t32" style="position:absolute;left:2216;top:10302;width:1;height:2160" o:connectortype="straight"/>
            <v:shape id="_x0000_s1035" type="#_x0000_t32" style="position:absolute;left:2216;top:11335;width:814;height:0" o:connectortype="straight"/>
            <v:oval id="_x0000_s1036" style="position:absolute;left:3030;top:11022;width:664;height:638"/>
            <v:shape id="_x0000_s1037" type="#_x0000_t32" style="position:absolute;left:3127;top:11122;width:479;height:450" o:connectortype="straight"/>
            <v:shape id="_x0000_s1038" type="#_x0000_t32" style="position:absolute;left:3127;top:11122;width:479;height:450;flip:x" o:connectortype="straight"/>
            <v:oval id="_x0000_s1039" style="position:absolute;left:2136;top:11266;width:143;height:143" fillcolor="black [3213]"/>
            <v:shape id="_x0000_s1040" type="#_x0000_t32" style="position:absolute;left:2216;top:12462;width:814;height:0" o:connectortype="straight"/>
            <v:oval id="_x0000_s1041" style="position:absolute;left:3030;top:12149;width:664;height:638"/>
            <v:shape id="_x0000_s1042" type="#_x0000_t32" style="position:absolute;left:3127;top:12249;width:479;height:450" o:connectortype="straight"/>
            <v:shape id="_x0000_s1043" type="#_x0000_t32" style="position:absolute;left:3127;top:12249;width:479;height:450;flip:x" o:connectortype="straight"/>
            <v:shape id="_x0000_s1044" type="#_x0000_t32" style="position:absolute;left:3694;top:11335;width:427;height:1" o:connectortype="straight"/>
            <v:oval id="_x0000_s1045" style="position:absolute;left:4121;top:11022;width:664;height:638">
              <v:textbox style="mso-next-textbox:#_x0000_s1045" inset=".5mm,.3mm,.5mm,.3mm">
                <w:txbxContent>
                  <w:p w:rsidR="00BB15BB" w:rsidRPr="00960D4D" w:rsidRDefault="00BB15BB" w:rsidP="00BB15BB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960D4D">
                      <w:rPr>
                        <w:sz w:val="40"/>
                        <w:szCs w:val="40"/>
                      </w:rPr>
                      <w:t>А</w:t>
                    </w:r>
                  </w:p>
                </w:txbxContent>
              </v:textbox>
            </v:oval>
            <v:shape id="_x0000_s1046" type="#_x0000_t32" style="position:absolute;left:3694;top:12462;width:427;height:1" o:connectortype="straight"/>
            <v:oval id="_x0000_s1047" style="position:absolute;left:4121;top:12149;width:664;height:638">
              <v:textbox style="mso-next-textbox:#_x0000_s1047" inset=".5mm,.3mm,.5mm,.3mm">
                <w:txbxContent>
                  <w:p w:rsidR="00BB15BB" w:rsidRDefault="00BB15BB" w:rsidP="00BB15BB"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960D4D">
                      <w:rPr>
                        <w:sz w:val="40"/>
                        <w:szCs w:val="40"/>
                      </w:rPr>
                      <w:t>А</w:t>
                    </w:r>
                  </w:p>
                </w:txbxContent>
              </v:textbox>
            </v:oval>
            <v:shape id="_x0000_s1048" type="#_x0000_t32" style="position:absolute;left:4785;top:11337;width:427;height:1" o:connectortype="straight"/>
            <v:shape id="_x0000_s1049" type="#_x0000_t32" style="position:absolute;left:4785;top:12464;width:427;height:1" o:connectortype="straight"/>
            <v:oval id="_x0000_s1050" style="position:absolute;left:4874;top:10225;width:664;height:638">
              <v:textbox style="mso-next-textbox:#_x0000_s1050" inset=".5mm,.3mm,.5mm,.3mm">
                <w:txbxContent>
                  <w:p w:rsidR="00BB15BB" w:rsidRPr="00960D4D" w:rsidRDefault="00BB15BB" w:rsidP="00BB15BB">
                    <w:pPr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960D4D">
                      <w:rPr>
                        <w:sz w:val="40"/>
                        <w:szCs w:val="40"/>
                      </w:rPr>
                      <w:t>А</w:t>
                    </w:r>
                  </w:p>
                </w:txbxContent>
              </v:textbox>
            </v:oval>
            <v:shape id="_x0000_s1051" type="#_x0000_t32" style="position:absolute;left:5212;top:10863;width:0;height:1599;flip:y" o:connectortype="straight"/>
            <v:oval id="_x0000_s1052" style="position:absolute;left:5130;top:11266;width:143;height:143" fillcolor="black [3213]"/>
            <v:shape id="_x0000_s1053" type="#_x0000_t32" style="position:absolute;left:2216;top:9406;width:0;height:556;flip:y" o:connectortype="straight"/>
            <v:shape id="_x0000_s1054" type="#_x0000_t32" style="position:absolute;left:2217;top:9962;width:182;height:340;flip:y" o:connectortype="straight"/>
            <v:shape id="_x0000_s1055" type="#_x0000_t32" style="position:absolute;left:2217;top:9962;width:62;height:0" o:connectortype="straight"/>
            <v:shape id="_x0000_s1056" type="#_x0000_t32" style="position:absolute;left:3105;top:9315;width:0;height:188" o:connectortype="straight" strokeweight="1.75pt"/>
            <v:shape id="_x0000_s1057" type="#_x0000_t32" style="position:absolute;left:3164;top:9183;width:0;height:434" o:connectortype="straight"/>
            <v:shape id="_x0000_s1058" type="#_x0000_t32" style="position:absolute;left:5212;top:9406;width:0;height:819;flip:y" o:connectortype="straight"/>
            <v:shape id="_x0000_s1059" type="#_x0000_t32" style="position:absolute;left:3164;top:9406;width:2048;height:1" o:connectortype="straight"/>
            <v:shape id="_x0000_s1060" type="#_x0000_t32" style="position:absolute;left:2772;top:9239;width:189;height:0" o:connectortype="straight"/>
            <v:shape id="_x0000_s1061" type="#_x0000_t32" style="position:absolute;left:3309;top:9238;width:235;height:1" o:connectortype="straight"/>
            <v:shape id="_x0000_s1062" type="#_x0000_t32" style="position:absolute;left:3431;top:9120;width:1;height:228" o:connectortype="straight"/>
            <v:rect id="_x0000_s1063" style="position:absolute;left:3105;top:10457;width:703;height:495" stroked="f">
              <v:textbox style="mso-next-textbox:#_x0000_s1063">
                <w:txbxContent>
                  <w:p w:rsidR="00BB15BB" w:rsidRPr="00AE1191" w:rsidRDefault="00BB15BB" w:rsidP="00BB15BB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H</w:t>
                    </w:r>
                    <w:r w:rsidRPr="00AE1191">
                      <w:rPr>
                        <w:sz w:val="32"/>
                        <w:szCs w:val="32"/>
                        <w:vertAlign w:val="subscript"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BB15BB" w:rsidRPr="00BB15BB" w:rsidRDefault="00BB15BB" w:rsidP="00BB15BB">
      <w:pPr>
        <w:widowControl w:val="0"/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8"/>
          <w:szCs w:val="28"/>
          <w:lang w:val="ru-RU" w:eastAsia="ru-RU" w:bidi="ru-RU"/>
        </w:rPr>
      </w:pPr>
    </w:p>
    <w:p w:rsidR="00BB15BB" w:rsidRPr="00BB15BB" w:rsidRDefault="00BB15BB" w:rsidP="00BB15BB">
      <w:pPr>
        <w:widowControl w:val="0"/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8"/>
          <w:szCs w:val="28"/>
          <w:lang w:val="ru-RU" w:eastAsia="ru-RU" w:bidi="ru-RU"/>
        </w:rPr>
      </w:pPr>
    </w:p>
    <w:p w:rsidR="00BB15BB" w:rsidRPr="00BB15BB" w:rsidRDefault="00BB15BB" w:rsidP="00BB15BB">
      <w:pPr>
        <w:widowControl w:val="0"/>
        <w:spacing w:after="0" w:line="240" w:lineRule="auto"/>
        <w:contextualSpacing/>
        <w:rPr>
          <w:rFonts w:ascii="Courier New" w:eastAsia="Courier New" w:hAnsi="Courier New" w:cs="Courier New"/>
          <w:color w:val="000000"/>
          <w:sz w:val="28"/>
          <w:szCs w:val="28"/>
          <w:lang w:val="ru-RU" w:eastAsia="ru-RU" w:bidi="ru-RU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Pr="00BB15BB" w:rsidRDefault="00BB15BB" w:rsidP="00BB1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</w:p>
    <w:p w:rsidR="00BB15BB" w:rsidRDefault="00BB15BB" w:rsidP="00BB15B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</w:p>
    <w:p w:rsidR="00BB15BB" w:rsidRPr="00BB15BB" w:rsidRDefault="00BB15BB" w:rsidP="00BB15BB">
      <w:pPr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A"/>
          <w:sz w:val="24"/>
          <w:szCs w:val="24"/>
          <w:lang w:val="ru-RU" w:bidi="ar-SA"/>
        </w:rPr>
      </w:pPr>
      <w:r>
        <w:rPr>
          <w:noProof/>
        </w:rPr>
        <w:pict>
          <v:group id="Группа 15" o:spid="_x0000_s1064" style="position:absolute;left:0;text-align:left;margin-left:323.05pt;margin-top:41.7pt;width:15.55pt;height:16.15pt;z-index:251661312" coordorigin="6150,11511" coordsize="664,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">
            <v:oval id="Oval 16" o:spid="_x0000_s1065" style="position:absolute;left:6150;top:11511;width:664;height:6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<v:shape id="AutoShape 17" o:spid="_x0000_s1066" type="#_x0000_t32" style="position:absolute;left:6247;top:11611;width:479;height:4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18" o:spid="_x0000_s1067" type="#_x0000_t32" style="position:absolute;left:6247;top:11611;width:479;height:4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</v:group>
        </w:pict>
      </w:r>
      <w:proofErr w:type="gramStart"/>
      <w:r w:rsidRPr="00BB15BB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20 баллов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– схема содержит в себе условные графические изображения всех элементов электрической цепи, изображенной на рисунке: аккумулятор (  </w:t>
      </w:r>
      <w:r w:rsidRPr="00BB15BB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13685F0F" wp14:editId="26137447">
            <wp:extent cx="295275" cy="20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), выключатель ( </w:t>
      </w:r>
      <w:r w:rsidRPr="00BB15BB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5360999D" wp14:editId="3BF2035D">
            <wp:extent cx="400050" cy="1238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), две электрические лампочки  (     ),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три 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амперметр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а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</w:t>
      </w:r>
      <w:r w:rsidRPr="00BB15BB">
        <w:rPr>
          <w:rFonts w:ascii="Times New Roman" w:eastAsia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4E77CCC5" wp14:editId="64F76E11">
            <wp:extent cx="403605" cy="2719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35" cy="274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); места соединения ветвей электрической цепи отмечены жирными точками; каждый элемент схемы имеет соответствующее буквенное обозначение: аккумулятор (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GB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), выключатель </w:t>
      </w:r>
      <w:r w:rsidR="00EE667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(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S</w:t>
      </w:r>
      <w:r w:rsidR="00EE667C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, электрические лампочки (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H</w:t>
      </w:r>
      <w:r w:rsidRPr="00BB15BB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 w:bidi="ar-SA"/>
        </w:rPr>
        <w:t>1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H</w:t>
      </w:r>
      <w:r w:rsidRPr="00BB15BB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 w:bidi="ar-SA"/>
        </w:rPr>
        <w:t>2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), амперметр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(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PA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 w:bidi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, </w:t>
      </w:r>
      <w:r w:rsidRPr="00BB15BB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PA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 w:bidi="ar-SA"/>
        </w:rPr>
        <w:t>2</w:t>
      </w:r>
      <w:r w:rsidRPr="00BB15BB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.</w:t>
      </w:r>
      <w:proofErr w:type="gramEnd"/>
    </w:p>
    <w:p w:rsidR="00BB15BB" w:rsidRPr="00BB15BB" w:rsidRDefault="00BB15BB" w:rsidP="00BB15BB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  <w:lang w:val="ru-RU" w:bidi="ar-SA"/>
        </w:rPr>
      </w:pPr>
    </w:p>
    <w:p w:rsidR="00BB15BB" w:rsidRPr="00BB15BB" w:rsidRDefault="00BB15BB" w:rsidP="00BB15B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BB15BB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Возможные ошибки и снимаемые баллы за ошибки:</w:t>
      </w:r>
    </w:p>
    <w:p w:rsidR="00BB15BB" w:rsidRPr="00BB15BB" w:rsidRDefault="00BB15BB" w:rsidP="00BB15B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BB15BB" w:rsidRPr="00BB15BB" w:rsidRDefault="00BB15BB" w:rsidP="00BB15B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места соединения ветвей электрической цепи не отмечены жирными точками: </w:t>
      </w:r>
      <w:r w:rsidRPr="00BB15BB">
        <w:rPr>
          <w:rFonts w:ascii="Times New Roman" w:eastAsia="Calibri" w:hAnsi="Times New Roman" w:cs="Times New Roman"/>
          <w:b/>
          <w:sz w:val="28"/>
          <w:szCs w:val="28"/>
          <w:lang w:val="ru-RU" w:eastAsia="ru-RU" w:bidi="ar-SA"/>
        </w:rPr>
        <w:t>-2 балла</w:t>
      </w: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;</w:t>
      </w:r>
    </w:p>
    <w:p w:rsidR="00BB15BB" w:rsidRPr="00BB15BB" w:rsidRDefault="00BB15BB" w:rsidP="00BB15B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не все элементы электрической цепи имеют буквенное обозначение: </w:t>
      </w:r>
    </w:p>
    <w:p w:rsidR="00BB15BB" w:rsidRPr="00BB15BB" w:rsidRDefault="00BB15BB" w:rsidP="00BB15B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b/>
          <w:sz w:val="28"/>
          <w:szCs w:val="28"/>
          <w:lang w:val="ru-RU" w:eastAsia="ru-RU" w:bidi="ar-SA"/>
        </w:rPr>
        <w:t>-2 балла</w:t>
      </w: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;</w:t>
      </w:r>
    </w:p>
    <w:p w:rsidR="00BB15BB" w:rsidRPr="00BB15BB" w:rsidRDefault="00BB15BB" w:rsidP="00BB15B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ни один элемент электрической цепи не имеет буквенного обозначения: </w:t>
      </w:r>
      <w:r w:rsidRPr="00BB15BB">
        <w:rPr>
          <w:rFonts w:ascii="Times New Roman" w:eastAsia="Calibri" w:hAnsi="Times New Roman" w:cs="Times New Roman"/>
          <w:b/>
          <w:sz w:val="28"/>
          <w:szCs w:val="28"/>
          <w:lang w:val="ru-RU" w:eastAsia="ru-RU" w:bidi="ar-SA"/>
        </w:rPr>
        <w:t>-4 балла</w:t>
      </w: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;</w:t>
      </w:r>
    </w:p>
    <w:p w:rsidR="00BB15BB" w:rsidRPr="00BB15BB" w:rsidRDefault="00BB15BB" w:rsidP="00BB15B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указаны не все элементы электрической цепи: </w:t>
      </w:r>
      <w:r w:rsidRPr="00BB15BB">
        <w:rPr>
          <w:rFonts w:ascii="Times New Roman" w:eastAsia="Calibri" w:hAnsi="Times New Roman" w:cs="Times New Roman"/>
          <w:b/>
          <w:sz w:val="28"/>
          <w:szCs w:val="28"/>
          <w:lang w:val="ru-RU" w:eastAsia="ru-RU" w:bidi="ar-SA"/>
        </w:rPr>
        <w:t>-3 балла</w:t>
      </w: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;</w:t>
      </w:r>
    </w:p>
    <w:p w:rsidR="00BB15BB" w:rsidRPr="00BB15BB" w:rsidRDefault="00BB15BB" w:rsidP="00BB15B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неправильно указаны</w:t>
      </w:r>
      <w:bookmarkStart w:id="1" w:name="_GoBack"/>
      <w:bookmarkEnd w:id="1"/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связи между элементами электрической цепи: </w:t>
      </w:r>
    </w:p>
    <w:p w:rsidR="00BB15BB" w:rsidRPr="00BB15BB" w:rsidRDefault="00BB15BB" w:rsidP="00BB15B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BB15BB">
        <w:rPr>
          <w:rFonts w:ascii="Times New Roman" w:eastAsia="Calibri" w:hAnsi="Times New Roman" w:cs="Times New Roman"/>
          <w:b/>
          <w:sz w:val="28"/>
          <w:szCs w:val="28"/>
          <w:lang w:val="ru-RU" w:eastAsia="ru-RU" w:bidi="ar-SA"/>
        </w:rPr>
        <w:t>-6 баллов</w:t>
      </w:r>
      <w:r w:rsidRPr="00BB15BB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.</w:t>
      </w:r>
    </w:p>
    <w:p w:rsidR="00BB15BB" w:rsidRPr="00BB15BB" w:rsidRDefault="00BB15BB" w:rsidP="00BB15BB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eastAsia="Lucida Sans Unicode" w:hAnsi="Times New Roman" w:cs="Times New Roman"/>
          <w:color w:val="00000A"/>
          <w:sz w:val="24"/>
          <w:szCs w:val="24"/>
          <w:lang w:val="ru-RU" w:bidi="ar-SA"/>
        </w:rPr>
      </w:pPr>
    </w:p>
    <w:p w:rsidR="00BB15BB" w:rsidRPr="00BB15BB" w:rsidRDefault="00BB15BB" w:rsidP="00BB15BB">
      <w:pPr>
        <w:jc w:val="center"/>
        <w:rPr>
          <w:rFonts w:ascii="Times New Roman" w:eastAsia="Calibri" w:hAnsi="Times New Roman" w:cs="Times New Roman"/>
          <w:sz w:val="24"/>
          <w:szCs w:val="24"/>
          <w:lang w:val="ru-RU" w:bidi="ar-SA"/>
        </w:rPr>
      </w:pPr>
      <w:r w:rsidRPr="00BB15BB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Защита разрабатываемого проекта</w:t>
      </w:r>
      <w:r w:rsidRPr="00BB15BB">
        <w:rPr>
          <w:rFonts w:ascii="Times New Roman" w:eastAsia="Calibri" w:hAnsi="Times New Roman" w:cs="Times New Roman"/>
          <w:sz w:val="24"/>
          <w:szCs w:val="24"/>
          <w:lang w:val="ru-RU" w:bidi="ar-SA"/>
        </w:rPr>
        <w:t xml:space="preserve"> – </w:t>
      </w:r>
      <w:r w:rsidRPr="00BB15BB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50</w:t>
      </w:r>
      <w:r w:rsidRPr="00BB15BB">
        <w:rPr>
          <w:rFonts w:ascii="Times New Roman" w:eastAsia="Calibri" w:hAnsi="Times New Roman" w:cs="Times New Roman"/>
          <w:sz w:val="24"/>
          <w:szCs w:val="24"/>
          <w:lang w:val="ru-RU" w:bidi="ar-SA"/>
        </w:rPr>
        <w:t xml:space="preserve"> </w:t>
      </w:r>
      <w:r w:rsidRPr="00BB15BB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баллов</w:t>
      </w:r>
    </w:p>
    <w:p w:rsidR="009F3BA1" w:rsidRPr="00553A6B" w:rsidRDefault="00BB15BB" w:rsidP="00BB15BB">
      <w:pPr>
        <w:jc w:val="center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BB15BB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 xml:space="preserve">ИТОГО: </w:t>
      </w:r>
      <w:r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>105</w:t>
      </w:r>
      <w:r w:rsidRPr="00BB15BB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t xml:space="preserve"> баллов</w:t>
      </w:r>
    </w:p>
    <w:sectPr w:rsidR="009F3BA1" w:rsidRPr="00553A6B" w:rsidSect="00BB15BB">
      <w:footerReference w:type="default" r:id="rId12"/>
      <w:pgSz w:w="11906" w:h="16838"/>
      <w:pgMar w:top="993" w:right="680" w:bottom="851" w:left="1418" w:header="709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524" w:rsidRDefault="00277524" w:rsidP="00503C1F">
      <w:pPr>
        <w:spacing w:after="0" w:line="240" w:lineRule="auto"/>
      </w:pPr>
      <w:r>
        <w:separator/>
      </w:r>
    </w:p>
  </w:endnote>
  <w:endnote w:type="continuationSeparator" w:id="0">
    <w:p w:rsidR="00277524" w:rsidRDefault="00277524" w:rsidP="0050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1F" w:rsidRDefault="00503C1F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524" w:rsidRDefault="00277524" w:rsidP="00503C1F">
      <w:pPr>
        <w:spacing w:after="0" w:line="240" w:lineRule="auto"/>
      </w:pPr>
      <w:r>
        <w:separator/>
      </w:r>
    </w:p>
  </w:footnote>
  <w:footnote w:type="continuationSeparator" w:id="0">
    <w:p w:rsidR="00277524" w:rsidRDefault="00277524" w:rsidP="00503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25F"/>
    <w:multiLevelType w:val="hybridMultilevel"/>
    <w:tmpl w:val="06EE4E00"/>
    <w:lvl w:ilvl="0" w:tplc="BC302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51D6D"/>
    <w:multiLevelType w:val="hybridMultilevel"/>
    <w:tmpl w:val="275A1D68"/>
    <w:lvl w:ilvl="0" w:tplc="FC76E5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F0F6BE">
      <w:start w:val="1"/>
      <w:numFmt w:val="russianLower"/>
      <w:lvlText w:val="%9)"/>
      <w:lvlJc w:val="left"/>
      <w:pPr>
        <w:tabs>
          <w:tab w:val="num" w:pos="720"/>
        </w:tabs>
        <w:ind w:left="720" w:hanging="360"/>
      </w:pPr>
      <w:rPr>
        <w:rFonts w:ascii="Times NR Cyr MT" w:hAnsi="Times NR Cyr MT" w:hint="default"/>
        <w:color w:val="auto"/>
      </w:rPr>
    </w:lvl>
  </w:abstractNum>
  <w:abstractNum w:abstractNumId="2">
    <w:nsid w:val="1BC345F9"/>
    <w:multiLevelType w:val="hybridMultilevel"/>
    <w:tmpl w:val="663CAAC2"/>
    <w:lvl w:ilvl="0" w:tplc="619E711C">
      <w:start w:val="1"/>
      <w:numFmt w:val="bullet"/>
      <w:lvlText w:val="―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56B2"/>
    <w:multiLevelType w:val="hybridMultilevel"/>
    <w:tmpl w:val="FDC4E78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0752B4"/>
    <w:multiLevelType w:val="hybridMultilevel"/>
    <w:tmpl w:val="AB80DF28"/>
    <w:lvl w:ilvl="0" w:tplc="04190011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447047"/>
    <w:multiLevelType w:val="hybridMultilevel"/>
    <w:tmpl w:val="A2A2D36A"/>
    <w:lvl w:ilvl="0" w:tplc="82A449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3013C2C"/>
    <w:multiLevelType w:val="hybridMultilevel"/>
    <w:tmpl w:val="300820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1CB"/>
    <w:rsid w:val="00006C10"/>
    <w:rsid w:val="00030A08"/>
    <w:rsid w:val="00032331"/>
    <w:rsid w:val="00053CCD"/>
    <w:rsid w:val="00056B04"/>
    <w:rsid w:val="000807B2"/>
    <w:rsid w:val="000921CB"/>
    <w:rsid w:val="000C44C4"/>
    <w:rsid w:val="000D1C71"/>
    <w:rsid w:val="000D4F01"/>
    <w:rsid w:val="0012505D"/>
    <w:rsid w:val="0013486F"/>
    <w:rsid w:val="00163D32"/>
    <w:rsid w:val="00195723"/>
    <w:rsid w:val="001C5428"/>
    <w:rsid w:val="001E07FA"/>
    <w:rsid w:val="001E0C1F"/>
    <w:rsid w:val="001F0934"/>
    <w:rsid w:val="00206651"/>
    <w:rsid w:val="00214BC0"/>
    <w:rsid w:val="002243D8"/>
    <w:rsid w:val="00254FBC"/>
    <w:rsid w:val="00277524"/>
    <w:rsid w:val="00297268"/>
    <w:rsid w:val="002A4E1B"/>
    <w:rsid w:val="002B3A28"/>
    <w:rsid w:val="002C10D3"/>
    <w:rsid w:val="002C6C44"/>
    <w:rsid w:val="002D33BF"/>
    <w:rsid w:val="00302C1E"/>
    <w:rsid w:val="0033718B"/>
    <w:rsid w:val="00355DB0"/>
    <w:rsid w:val="0035698E"/>
    <w:rsid w:val="00380BCC"/>
    <w:rsid w:val="003A69EE"/>
    <w:rsid w:val="003B2741"/>
    <w:rsid w:val="003B6363"/>
    <w:rsid w:val="003B7715"/>
    <w:rsid w:val="003C7A0F"/>
    <w:rsid w:val="003F755E"/>
    <w:rsid w:val="00436F31"/>
    <w:rsid w:val="004404FE"/>
    <w:rsid w:val="0046479A"/>
    <w:rsid w:val="00475F8B"/>
    <w:rsid w:val="004951EC"/>
    <w:rsid w:val="004A46F0"/>
    <w:rsid w:val="004A5DF5"/>
    <w:rsid w:val="004E1754"/>
    <w:rsid w:val="004F0C55"/>
    <w:rsid w:val="004F62FC"/>
    <w:rsid w:val="00503C1F"/>
    <w:rsid w:val="00533D9C"/>
    <w:rsid w:val="00553A6B"/>
    <w:rsid w:val="005635B0"/>
    <w:rsid w:val="005B6C4D"/>
    <w:rsid w:val="005D6421"/>
    <w:rsid w:val="00602550"/>
    <w:rsid w:val="00605244"/>
    <w:rsid w:val="00624414"/>
    <w:rsid w:val="0063007B"/>
    <w:rsid w:val="00641BDE"/>
    <w:rsid w:val="00666C6C"/>
    <w:rsid w:val="00684B93"/>
    <w:rsid w:val="006D0643"/>
    <w:rsid w:val="006E0E97"/>
    <w:rsid w:val="006F7FAC"/>
    <w:rsid w:val="00700CFD"/>
    <w:rsid w:val="00703EC2"/>
    <w:rsid w:val="007059C3"/>
    <w:rsid w:val="00713E12"/>
    <w:rsid w:val="00723C1B"/>
    <w:rsid w:val="007251B9"/>
    <w:rsid w:val="00761DC5"/>
    <w:rsid w:val="0077011E"/>
    <w:rsid w:val="007770B4"/>
    <w:rsid w:val="00792D69"/>
    <w:rsid w:val="007946B6"/>
    <w:rsid w:val="00795527"/>
    <w:rsid w:val="007D7240"/>
    <w:rsid w:val="00803230"/>
    <w:rsid w:val="00805677"/>
    <w:rsid w:val="00810B8B"/>
    <w:rsid w:val="00811B04"/>
    <w:rsid w:val="008242A7"/>
    <w:rsid w:val="008430BC"/>
    <w:rsid w:val="0086613A"/>
    <w:rsid w:val="008A0B7F"/>
    <w:rsid w:val="008F1DC8"/>
    <w:rsid w:val="008F35C8"/>
    <w:rsid w:val="0090332D"/>
    <w:rsid w:val="00925518"/>
    <w:rsid w:val="00980A0D"/>
    <w:rsid w:val="009859AF"/>
    <w:rsid w:val="009935ED"/>
    <w:rsid w:val="009C0824"/>
    <w:rsid w:val="009D14AF"/>
    <w:rsid w:val="009D50E0"/>
    <w:rsid w:val="009D6712"/>
    <w:rsid w:val="009F1963"/>
    <w:rsid w:val="009F3BA1"/>
    <w:rsid w:val="00A5026C"/>
    <w:rsid w:val="00A61AB0"/>
    <w:rsid w:val="00A82836"/>
    <w:rsid w:val="00A8740A"/>
    <w:rsid w:val="00A9625C"/>
    <w:rsid w:val="00AE4CE4"/>
    <w:rsid w:val="00AE6FB5"/>
    <w:rsid w:val="00B3493E"/>
    <w:rsid w:val="00B63630"/>
    <w:rsid w:val="00BB1146"/>
    <w:rsid w:val="00BB15BB"/>
    <w:rsid w:val="00BE055A"/>
    <w:rsid w:val="00BE26DD"/>
    <w:rsid w:val="00BF0968"/>
    <w:rsid w:val="00BF20CE"/>
    <w:rsid w:val="00BF7690"/>
    <w:rsid w:val="00C1421D"/>
    <w:rsid w:val="00C46231"/>
    <w:rsid w:val="00C55A45"/>
    <w:rsid w:val="00C7168D"/>
    <w:rsid w:val="00C9684F"/>
    <w:rsid w:val="00CA3CE2"/>
    <w:rsid w:val="00D007D2"/>
    <w:rsid w:val="00D14380"/>
    <w:rsid w:val="00D265F5"/>
    <w:rsid w:val="00D35A22"/>
    <w:rsid w:val="00D369FA"/>
    <w:rsid w:val="00D52F27"/>
    <w:rsid w:val="00D839BB"/>
    <w:rsid w:val="00D87F6A"/>
    <w:rsid w:val="00D979B9"/>
    <w:rsid w:val="00DB2ACC"/>
    <w:rsid w:val="00DB5BE1"/>
    <w:rsid w:val="00DB6384"/>
    <w:rsid w:val="00DC6B82"/>
    <w:rsid w:val="00DD4E9C"/>
    <w:rsid w:val="00DF71A7"/>
    <w:rsid w:val="00E23201"/>
    <w:rsid w:val="00E35746"/>
    <w:rsid w:val="00E463D2"/>
    <w:rsid w:val="00E5050D"/>
    <w:rsid w:val="00E52F3C"/>
    <w:rsid w:val="00E60AEC"/>
    <w:rsid w:val="00E65365"/>
    <w:rsid w:val="00E92AB6"/>
    <w:rsid w:val="00EA6B7D"/>
    <w:rsid w:val="00ED43C5"/>
    <w:rsid w:val="00EE667C"/>
    <w:rsid w:val="00F06154"/>
    <w:rsid w:val="00F0781C"/>
    <w:rsid w:val="00F10F6E"/>
    <w:rsid w:val="00F3265C"/>
    <w:rsid w:val="00F405C1"/>
    <w:rsid w:val="00F42A6A"/>
    <w:rsid w:val="00F47BEE"/>
    <w:rsid w:val="00F6683D"/>
    <w:rsid w:val="00FA2721"/>
    <w:rsid w:val="00FE593F"/>
    <w:rsid w:val="00FE5F90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40"/>
        <o:r id="V:Rule2" type="connector" idref="#_x0000_s1035"/>
        <o:r id="V:Rule3" type="connector" idref="#_x0000_s1060"/>
        <o:r id="V:Rule4" type="connector" idref="#_x0000_s1061"/>
        <o:r id="V:Rule5" type="connector" idref="#_x0000_s1051"/>
        <o:r id="V:Rule6" type="connector" idref="#_x0000_s1059"/>
        <o:r id="V:Rule7" type="connector" idref="#_x0000_s1055"/>
        <o:r id="V:Rule8" type="connector" idref="#_x0000_s1062"/>
        <o:r id="V:Rule9" type="connector" idref="#_x0000_s1043"/>
        <o:r id="V:Rule10" type="connector" idref="#_x0000_s1054"/>
        <o:r id="V:Rule11" type="connector" idref="#_x0000_s1048"/>
        <o:r id="V:Rule12" type="connector" idref="#_x0000_s1058"/>
        <o:r id="V:Rule13" type="connector" idref="#_x0000_s1044"/>
        <o:r id="V:Rule14" type="connector" idref="#_x0000_s1042"/>
        <o:r id="V:Rule15" type="connector" idref="#_x0000_s1033"/>
        <o:r id="V:Rule16" type="connector" idref="#_x0000_s1057"/>
        <o:r id="V:Rule17" type="connector" idref="#_x0000_s1053"/>
        <o:r id="V:Rule18" type="connector" idref="#_x0000_s1037"/>
        <o:r id="V:Rule19" type="connector" idref="#_x0000_s1034"/>
        <o:r id="V:Rule20" type="connector" idref="#_x0000_s1056"/>
        <o:r id="V:Rule21" type="connector" idref="#_x0000_s1049"/>
        <o:r id="V:Rule22" type="connector" idref="#_x0000_s1046"/>
        <o:r id="V:Rule23" type="connector" idref="#_x0000_s1038"/>
        <o:r id="V:Rule24" type="connector" idref="#AutoShape 17"/>
        <o:r id="V:Rule25" type="connector" idref="#AutoShape 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AF"/>
  </w:style>
  <w:style w:type="paragraph" w:styleId="1">
    <w:name w:val="heading 1"/>
    <w:basedOn w:val="a"/>
    <w:next w:val="a"/>
    <w:link w:val="10"/>
    <w:uiPriority w:val="9"/>
    <w:qFormat/>
    <w:rsid w:val="009859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9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859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9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9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9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9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9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9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9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85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859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859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859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859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859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859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859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859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859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859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59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59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59AF"/>
    <w:rPr>
      <w:b/>
      <w:bCs/>
    </w:rPr>
  </w:style>
  <w:style w:type="character" w:styleId="a9">
    <w:name w:val="Emphasis"/>
    <w:basedOn w:val="a0"/>
    <w:uiPriority w:val="20"/>
    <w:qFormat/>
    <w:rsid w:val="009859AF"/>
    <w:rPr>
      <w:i/>
      <w:iCs/>
    </w:rPr>
  </w:style>
  <w:style w:type="paragraph" w:styleId="aa">
    <w:name w:val="No Spacing"/>
    <w:uiPriority w:val="1"/>
    <w:qFormat/>
    <w:rsid w:val="009859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859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859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859A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859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859A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859A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859A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859A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859A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859A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59AF"/>
    <w:pPr>
      <w:outlineLvl w:val="9"/>
    </w:pPr>
  </w:style>
  <w:style w:type="paragraph" w:customStyle="1" w:styleId="Default">
    <w:name w:val="Default"/>
    <w:rsid w:val="000921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character" w:customStyle="1" w:styleId="af4">
    <w:name w:val="Подпись к картинке_"/>
    <w:basedOn w:val="a0"/>
    <w:link w:val="af5"/>
    <w:uiPriority w:val="99"/>
    <w:rsid w:val="000921CB"/>
    <w:rPr>
      <w:sz w:val="15"/>
      <w:szCs w:val="15"/>
      <w:shd w:val="clear" w:color="auto" w:fill="FFFFFF"/>
    </w:rPr>
  </w:style>
  <w:style w:type="paragraph" w:customStyle="1" w:styleId="af5">
    <w:name w:val="Подпись к картинке"/>
    <w:basedOn w:val="a"/>
    <w:link w:val="af4"/>
    <w:uiPriority w:val="99"/>
    <w:rsid w:val="000921CB"/>
    <w:pPr>
      <w:shd w:val="clear" w:color="auto" w:fill="FFFFFF"/>
      <w:spacing w:after="0" w:line="240" w:lineRule="atLeast"/>
    </w:pPr>
    <w:rPr>
      <w:sz w:val="15"/>
      <w:szCs w:val="15"/>
    </w:rPr>
  </w:style>
  <w:style w:type="paragraph" w:styleId="af6">
    <w:name w:val="Balloon Text"/>
    <w:basedOn w:val="a"/>
    <w:link w:val="af7"/>
    <w:uiPriority w:val="99"/>
    <w:semiHidden/>
    <w:unhideWhenUsed/>
    <w:rsid w:val="00092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921CB"/>
    <w:rPr>
      <w:rFonts w:ascii="Tahoma" w:hAnsi="Tahoma" w:cs="Tahoma"/>
      <w:sz w:val="16"/>
      <w:szCs w:val="16"/>
    </w:rPr>
  </w:style>
  <w:style w:type="character" w:customStyle="1" w:styleId="11">
    <w:name w:val="Основной текст Знак1"/>
    <w:basedOn w:val="a0"/>
    <w:link w:val="af8"/>
    <w:uiPriority w:val="99"/>
    <w:rsid w:val="000921C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8">
    <w:name w:val="Body Text"/>
    <w:basedOn w:val="a"/>
    <w:link w:val="11"/>
    <w:uiPriority w:val="99"/>
    <w:rsid w:val="000921CB"/>
    <w:pPr>
      <w:shd w:val="clear" w:color="auto" w:fill="FFFFFF"/>
      <w:spacing w:after="0" w:line="274" w:lineRule="exact"/>
      <w:ind w:hanging="280"/>
    </w:pPr>
    <w:rPr>
      <w:rFonts w:ascii="Times New Roman" w:hAnsi="Times New Roman" w:cs="Times New Roman"/>
      <w:sz w:val="23"/>
      <w:szCs w:val="23"/>
    </w:rPr>
  </w:style>
  <w:style w:type="character" w:customStyle="1" w:styleId="af9">
    <w:name w:val="Основной текст Знак"/>
    <w:basedOn w:val="a0"/>
    <w:uiPriority w:val="99"/>
    <w:semiHidden/>
    <w:rsid w:val="000921CB"/>
  </w:style>
  <w:style w:type="character" w:customStyle="1" w:styleId="apple-converted-space">
    <w:name w:val="apple-converted-space"/>
    <w:basedOn w:val="a0"/>
    <w:rsid w:val="00F405C1"/>
  </w:style>
  <w:style w:type="table" w:styleId="afa">
    <w:name w:val="Table Grid"/>
    <w:basedOn w:val="a1"/>
    <w:rsid w:val="00A502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b">
    <w:name w:val="header"/>
    <w:basedOn w:val="a"/>
    <w:link w:val="afc"/>
    <w:uiPriority w:val="99"/>
    <w:unhideWhenUsed/>
    <w:rsid w:val="00503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503C1F"/>
  </w:style>
  <w:style w:type="paragraph" w:styleId="afd">
    <w:name w:val="footer"/>
    <w:basedOn w:val="a"/>
    <w:link w:val="afe"/>
    <w:uiPriority w:val="99"/>
    <w:unhideWhenUsed/>
    <w:rsid w:val="00503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503C1F"/>
  </w:style>
  <w:style w:type="character" w:customStyle="1" w:styleId="c1">
    <w:name w:val="c1"/>
    <w:rsid w:val="0046479A"/>
  </w:style>
  <w:style w:type="paragraph" w:customStyle="1" w:styleId="c0">
    <w:name w:val="c0"/>
    <w:basedOn w:val="a"/>
    <w:rsid w:val="00E46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4">
    <w:name w:val="c4"/>
    <w:basedOn w:val="a0"/>
    <w:rsid w:val="00E463D2"/>
  </w:style>
  <w:style w:type="character" w:customStyle="1" w:styleId="c5">
    <w:name w:val="c5"/>
    <w:basedOn w:val="a0"/>
    <w:rsid w:val="00E463D2"/>
  </w:style>
  <w:style w:type="paragraph" w:styleId="aff">
    <w:name w:val="List"/>
    <w:basedOn w:val="a"/>
    <w:rsid w:val="007770B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3">
    <w:name w:val="List 2"/>
    <w:basedOn w:val="a"/>
    <w:rsid w:val="007770B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12">
    <w:name w:val="Сетка таблицы1"/>
    <w:basedOn w:val="a1"/>
    <w:next w:val="afa"/>
    <w:uiPriority w:val="59"/>
    <w:rsid w:val="00DB6384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04013-D983-4263-BFC6-C84C7B78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User11</cp:lastModifiedBy>
  <cp:revision>108</cp:revision>
  <cp:lastPrinted>2017-09-27T11:16:00Z</cp:lastPrinted>
  <dcterms:created xsi:type="dcterms:W3CDTF">2015-09-23T23:16:00Z</dcterms:created>
  <dcterms:modified xsi:type="dcterms:W3CDTF">2017-10-18T07:39:00Z</dcterms:modified>
</cp:coreProperties>
</file>